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上海海洋大学信息学院教师上课情况调查表（学生问卷）</w:t>
      </w:r>
    </w:p>
    <w:p>
      <w:pPr>
        <w:jc w:val="right"/>
        <w:rPr>
          <w:rFonts w:hint="eastAsia" w:ascii="宋体" w:hAnsi="宋体" w:eastAsia="宋体" w:cs="宋体"/>
          <w:color w:val="FFFFFF" w:themeColor="background1"/>
          <w:kern w:val="0"/>
          <w14:textFill>
            <w14:solidFill>
              <w14:schemeClr w14:val="bg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178"/>
        <w:gridCol w:w="950"/>
        <w:gridCol w:w="871"/>
        <w:gridCol w:w="915"/>
        <w:gridCol w:w="105"/>
        <w:gridCol w:w="781"/>
        <w:gridCol w:w="20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上课教师：</w:t>
            </w:r>
          </w:p>
        </w:tc>
        <w:tc>
          <w:tcPr>
            <w:tcW w:w="284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班级：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调查时间：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1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6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2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7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20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课程目标进行了详细讲解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对课程目标对应的毕业要求进行了讲解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贯彻教学大纲，内容先进，阐述清楚，教学目标明确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注重结果导向，注重教学互动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学生为中心，重视培养学生分析和解决问题能力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注重思想理论教育和价值引领、意识形态正确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注重</w:t>
            </w:r>
            <w:r>
              <w:rPr>
                <w:rFonts w:hint="eastAsia" w:ascii="宋体" w:hAnsi="宋体" w:eastAsia="宋体" w:cs="宋体"/>
                <w:szCs w:val="21"/>
              </w:rPr>
              <w:t>课堂教学反馈情况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及时优化教学方法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对课程的其他建议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F924622"/>
    <w:rsid w:val="0F9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2022-05-20T06:58:00Z</dcterms:created>
  <dc:creator>86156</dc:creator>
  <cp:lastModifiedBy>86156</cp:lastModifiedBy>
  <dcterms:modified xsi:type="dcterms:W3CDTF">2022-05-20T06:58:47Z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1FF17C3342AF4193B44003BE1C01D3D7</vt:lpwstr>
  </property>
</Properties>
</file>